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ca-ES"/>
        </w:rPr>
        <w:t>ANUNCI DE LICITACIÓ DEL CONTRACTE DEL</w:t>
      </w:r>
      <w:r>
        <w:rPr>
          <w:rFonts w:cs="Times New Roman" w:ascii="Times New Roman" w:hAnsi="Times New Roman"/>
          <w:b/>
          <w:sz w:val="24"/>
          <w:szCs w:val="24"/>
        </w:rPr>
        <w:t xml:space="preserve"> SUBMINISTRAMENT, INSTAL.LACIÓ D´EQUIPS I SISTEMES, I MANTENIMENT, PEL CONTROL D´ACCÉS AUTOMATITZAT DE VEHICLES ALS APARCAMENTS SOTERRATS DE LA SAM A MANACOR I PORTO CRISTO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Anunci previ per a la contractació de: Servei de Subministrament i instal·lació control accessos.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1. Entitat adjudicadora: “Empresa de Serveis del Municipi de Manacor, S.A.”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2. Objecte del contracte:</w:t>
      </w:r>
    </w:p>
    <w:p>
      <w:pPr>
        <w:pStyle w:val="Standard"/>
        <w:ind w:left="708" w:hanging="0"/>
        <w:jc w:val="both"/>
        <w:rPr/>
      </w:pPr>
      <w:r>
        <w:rPr>
          <w:rFonts w:eastAsia="Times New Roman" w:cs="Times New Roman"/>
        </w:rPr>
        <w:t>a) descripció de l´objecte: S</w:t>
      </w:r>
      <w:r>
        <w:rPr>
          <w:rFonts w:cs="Times New Roman"/>
        </w:rPr>
        <w:t>ubministrament i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instal·lació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d</w:t>
      </w:r>
      <w:r>
        <w:rPr>
          <w:rFonts w:eastAsia="Arial Narrow" w:cs="Times New Roman"/>
        </w:rPr>
        <w:t>’</w:t>
      </w:r>
      <w:r>
        <w:rPr>
          <w:rFonts w:cs="Times New Roman"/>
        </w:rPr>
        <w:t>equips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sistemes,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manteniment,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pel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control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d</w:t>
      </w:r>
      <w:r>
        <w:rPr>
          <w:rFonts w:eastAsia="Arial Narrow" w:cs="Times New Roman"/>
        </w:rPr>
        <w:t>’</w:t>
      </w:r>
      <w:r>
        <w:rPr>
          <w:rFonts w:cs="Times New Roman"/>
        </w:rPr>
        <w:t>accés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automatitzat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vehicles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als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aparcaments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soterrats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 Narrow" w:cs="Times New Roman"/>
        </w:rPr>
        <w:t xml:space="preserve"> </w:t>
      </w:r>
      <w:r>
        <w:rPr>
          <w:rFonts w:cs="Times New Roman"/>
        </w:rPr>
        <w:t>l´Empresa de Serveis del Municipi de Manacor, S.A.</w:t>
      </w:r>
    </w:p>
    <w:p>
      <w:pPr>
        <w:pStyle w:val="Standard"/>
        <w:ind w:left="7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uppressAutoHyphens w:val="true"/>
        <w:spacing w:lineRule="auto" w:line="276" w:before="0" w:after="20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b) Divisió per lots i número: NO</w:t>
      </w:r>
    </w:p>
    <w:p>
      <w:pPr>
        <w:pStyle w:val="Normal"/>
        <w:suppressAutoHyphens w:val="true"/>
        <w:spacing w:lineRule="auto" w:line="276" w:before="0" w:after="20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c) Lloc d´execució: Manacor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3. Tramitació, procediment, i forma d´adjudicació: </w:t>
      </w:r>
    </w:p>
    <w:p>
      <w:pPr>
        <w:pStyle w:val="Normal"/>
        <w:suppressAutoHyphens w:val="true"/>
        <w:spacing w:lineRule="auto" w:line="276" w:before="0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a) Tramitació ordinària</w:t>
      </w:r>
    </w:p>
    <w:p>
      <w:pPr>
        <w:pStyle w:val="Normal"/>
        <w:suppressAutoHyphens w:val="true"/>
        <w:spacing w:lineRule="auto" w:line="276" w:before="0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b) Procediment Obert</w:t>
      </w:r>
    </w:p>
    <w:p>
      <w:pPr>
        <w:pStyle w:val="Normal"/>
        <w:suppressAutoHyphens w:val="true"/>
        <w:spacing w:lineRule="auto" w:line="276" w:before="0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c) Forma d´adjudicació: Oferta econòmicament més avantatjosa.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4. Criteris de selecció i valoració de les ofertes:</w:t>
      </w:r>
    </w:p>
    <w:p>
      <w:pPr>
        <w:pStyle w:val="Normal"/>
        <w:suppressAutoHyphens w:val="true"/>
        <w:spacing w:lineRule="auto" w:line="276" w:before="0" w:after="20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a) Criteris de selecció: Preu</w:t>
      </w:r>
    </w:p>
    <w:p>
      <w:pPr>
        <w:pStyle w:val="Normal"/>
        <w:suppressAutoHyphens w:val="true"/>
        <w:spacing w:lineRule="auto" w:line="276" w:before="0" w:after="20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b) Valoració de les ofertes: Segons la següent fórmula: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(Preu màxim de licitació – Preu oferta)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Punts =            -----------------------------------------------x100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Preu màxim de licitació</w:t>
      </w:r>
    </w:p>
    <w:p>
      <w:pPr>
        <w:pStyle w:val="Normal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5. Valor estimat del contracte: </w:t>
      </w:r>
      <w:r>
        <w:rPr>
          <w:rFonts w:cs="Times New Roman" w:ascii="Times New Roman" w:hAnsi="Times New Roman"/>
          <w:sz w:val="24"/>
          <w:szCs w:val="24"/>
        </w:rPr>
        <w:t>161.897,60</w:t>
      </w:r>
      <w:r>
        <w:rPr>
          <w:rFonts w:cs="Times New Roma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abans d´IVA. 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6. Pressupost de licitació: </w:t>
      </w:r>
      <w:r>
        <w:rPr>
          <w:rFonts w:cs="Times New Roman" w:ascii="Times New Roman" w:hAnsi="Times New Roman"/>
          <w:sz w:val="24"/>
          <w:szCs w:val="24"/>
        </w:rPr>
        <w:t xml:space="preserve">161.897,60 </w:t>
      </w: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€, abans d´IVA. </w:t>
      </w:r>
    </w:p>
    <w:p>
      <w:pPr>
        <w:pStyle w:val="Normal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7. Garanties: G</w:t>
      </w:r>
      <w:r>
        <w:rPr>
          <w:rFonts w:cs="Times New Roman" w:ascii="Times New Roman" w:hAnsi="Times New Roman"/>
          <w:sz w:val="24"/>
          <w:szCs w:val="24"/>
        </w:rPr>
        <w:t>arantia definitiva del 5% de l´import d´adjudicació, exclòs l´Impost sobre el Valor Afegit.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8. Acreditació solvència tècnica i professional i econòmica i financera: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La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solvència econòmica i financera</w:t>
      </w:r>
      <w:r>
        <w:rPr>
          <w:rFonts w:cs="Times New Roman" w:ascii="Times New Roman" w:hAnsi="Times New Roman"/>
          <w:sz w:val="20"/>
          <w:szCs w:val="20"/>
        </w:rPr>
        <w:t xml:space="preserve"> dels empresaris s´acreditarà per qualsevol dels mitjans següents: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1.Volum anual de negocis en l´àmbit al qual es refereix el contracte, dels tres darrers exercicis conclosos.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Serà requisit mínim de solvència que l´any del major volum de negocis en el curs dels darrers 3 anys conclosos, ha de ser al menys d´una vegada i mitja el valor estimat del contracte o amb una quantia mitjana dels tres anys que ha de ser com a mínim igual o superior al valor estimat del contracte. Si com a conseqüència de la data de creació de l´empresa, no es pot acreditar una xifra de negocis durant la totalitat dels períodes exigits, almenys haurà d´aportar un exercici tancat. 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S´acreditarà mitjançant les comptes anuals aprovades i dipositades en el registre mercantil o en el registre oficial que correspongui, o en el cas d´empresaris individuals no inscrits en el registre mercantil acreditaran el seu volum anual de negocis per mitjà dels seus llibres d´inventaris i comptes anuals degudament legalitzats pel registre mercantil. 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Justificant d l´existència d´una assegurança d´indemnització per riscs professionals per un import mínim de 161.897,60 €. S´haurà d´acreditar el manteniment de dita condició de solvència durant tota la vigència del contracte mitjançant l´aportació  dels corresponents justificants de pagament. </w:t>
      </w:r>
    </w:p>
    <w:p>
      <w:pPr>
        <w:pStyle w:val="Standard"/>
        <w:ind w:left="709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La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solvència tècnica i professional</w:t>
      </w:r>
      <w:r>
        <w:rPr>
          <w:rFonts w:cs="Times New Roman" w:ascii="Times New Roman" w:hAnsi="Times New Roman"/>
          <w:sz w:val="20"/>
          <w:szCs w:val="20"/>
        </w:rPr>
        <w:t xml:space="preserve"> dels empresaris s’acreditarà mitjançant: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Declaració responsable confirmant la capacitat de subministrament, instal·lació de qualsevol peça original o compatible, així com de prestar el servei de manteniment durant tota la durada del contracte.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Memòria tècnica, amb descripcions i fotografies dels productes objecte del subministrament, l´autenticitat de les quals pugui certificar-se a petició de la SAM, i amb indicació del personal tècnic o de les unitats tècniques, participants en el contracte. S´especificaran per tant, les qualitats i característiques dels productes oferits. Apart de les fitxes tècniques del fabricant es justificarà específicament que s´acompleixen les condicions mínimes demanades al present Plec.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9. Termini del contracte: Subministrament i instal·lació: 6 mesos. Manteniment: 2 anys.</w:t>
      </w:r>
    </w:p>
    <w:p>
      <w:pPr>
        <w:pStyle w:val="Normal"/>
        <w:suppressAutoHyphens w:val="true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10. Obtenció de la documentació i informació: Perfil del contractant de l´entitat a la web institucional </w:t>
      </w:r>
      <w:hyperlink r:id="rId2">
        <w:r>
          <w:rPr>
            <w:rStyle w:val="EnlladInternet"/>
            <w:rFonts w:eastAsia="Times New Roman" w:cs="Times New Roman" w:ascii="Times New Roman" w:hAnsi="Times New Roman"/>
            <w:sz w:val="24"/>
            <w:szCs w:val="24"/>
            <w:lang w:val="ca-ES"/>
          </w:rPr>
          <w:t>http://sammanacor.com/contractes/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 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11. Presentació de les ofertes: </w:t>
      </w:r>
    </w:p>
    <w:p>
      <w:pPr>
        <w:pStyle w:val="Normal"/>
        <w:suppressAutoHyphens w:val="true"/>
        <w:spacing w:lineRule="auto" w:line="276" w:before="0" w:after="20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a) Data i hora límit de presentació de les ofertes: 6 de març de 2018 a les 15:00 hores.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b) Documentació que cal presentar: </w:t>
      </w:r>
      <w:r>
        <w:rPr>
          <w:rFonts w:cs="Times New Roman" w:ascii="Times New Roman" w:hAnsi="Times New Roman"/>
          <w:sz w:val="24"/>
          <w:szCs w:val="24"/>
          <w:lang w:val="ca-ES"/>
        </w:rPr>
        <w:t>Es presentaran les ofertes en dos sobres separats:</w:t>
      </w:r>
    </w:p>
    <w:p>
      <w:pPr>
        <w:pStyle w:val="Normal"/>
        <w:ind w:left="1416" w:hanging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cs="Times New Roman" w:ascii="Times New Roman" w:hAnsi="Times New Roman"/>
          <w:sz w:val="24"/>
          <w:szCs w:val="24"/>
          <w:lang w:val="ca-ES"/>
        </w:rPr>
        <w:t>-Sobre 1 amb la declaració responsable.</w:t>
      </w:r>
    </w:p>
    <w:p>
      <w:pPr>
        <w:pStyle w:val="Normal"/>
        <w:ind w:left="1416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cs="Times New Roman" w:ascii="Times New Roman" w:hAnsi="Times New Roman"/>
          <w:sz w:val="24"/>
          <w:szCs w:val="24"/>
          <w:lang w:val="ca-ES"/>
        </w:rPr>
        <w:t>-Sobre 2 amb l´oferta econòmica.</w:t>
      </w:r>
    </w:p>
    <w:p>
      <w:pPr>
        <w:pStyle w:val="Normal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c) Lloc de presentació: </w:t>
      </w:r>
      <w:r>
        <w:rPr>
          <w:rFonts w:cs="Times New Roman" w:ascii="Times New Roman" w:hAnsi="Times New Roman"/>
          <w:sz w:val="24"/>
          <w:szCs w:val="24"/>
          <w:lang w:val="ca-ES"/>
        </w:rPr>
        <w:t xml:space="preserve">Les proposicions es presentaran a la seu de la SAM,             C. Major, 22 de Manacor, en dies laborables de dilluns a divendres de 8:00 a 15:00 hores. 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>12. Despeses de publicitat: NO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val="ca-ES"/>
        </w:rPr>
      </w:pPr>
      <w:r>
        <w:rPr>
          <w:rFonts w:eastAsia="Times New Roman" w:cs="Times New Roman" w:ascii="Times New Roman" w:hAnsi="Times New Roman"/>
          <w:sz w:val="24"/>
          <w:szCs w:val="24"/>
          <w:lang w:val="ca-ES"/>
        </w:rPr>
        <w:t xml:space="preserve">13. Plecs de clàusules administratives particulars i de Prescripcions tècniques:  </w:t>
      </w:r>
    </w:p>
    <w:p>
      <w:pPr>
        <w:pStyle w:val="Normal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ca-ES"/>
        </w:rPr>
        <w:tab/>
      </w:r>
      <w:hyperlink r:id="rId3">
        <w:r>
          <w:rPr>
            <w:rStyle w:val="EnlladInternetvisitat"/>
            <w:rFonts w:cs="Times New Roman" w:ascii="Times New Roman" w:hAnsi="Times New Roman"/>
            <w:sz w:val="24"/>
            <w:szCs w:val="24"/>
            <w:lang w:val="ca-ES"/>
          </w:rPr>
          <w:t>Prescripcions tècniques</w:t>
        </w:r>
      </w:hyperlink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  <w:lang w:val="ca-ES"/>
        </w:rPr>
        <w:t>Manacor, 16 de febrer de 2018</w:t>
      </w:r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anchor behindDoc="1" distT="0" distB="635" distL="0" distR="114300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-195580</wp:posOffset>
          </wp:positionV>
          <wp:extent cx="1000125" cy="419100"/>
          <wp:effectExtent l="0" t="0" r="0" b="0"/>
          <wp:wrapSquare wrapText="bothSides"/>
          <wp:docPr id="1" name="Imagen 6" descr="SAM MAN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SAM MANAC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4796"/>
    <w:pPr>
      <w:widowControl/>
      <w:bidi w:val="0"/>
      <w:spacing w:lineRule="auto" w:line="254" w:before="0" w:after="160"/>
      <w:jc w:val="left"/>
    </w:pPr>
    <w:rPr>
      <w:rFonts w:eastAsia="" w:eastAsiaTheme="minorEastAsia" w:ascii="Calibri" w:hAnsi="Calibri" w:cs=""/>
      <w:color w:val="auto"/>
      <w:sz w:val="22"/>
      <w:szCs w:val="22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basedOn w:val="DefaultParagraphFont"/>
    <w:uiPriority w:val="99"/>
    <w:semiHidden/>
    <w:unhideWhenUsed/>
    <w:rsid w:val="007d4796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d4796"/>
    <w:rPr>
      <w:rFonts w:eastAsia="" w:eastAsiaTheme="minorEastAsia"/>
      <w:lang w:eastAsia="es-ES"/>
    </w:rPr>
  </w:style>
  <w:style w:type="character" w:styleId="EnlladInternetvisitat">
    <w:name w:val="Enllaç d'Internet visitat"/>
    <w:rPr>
      <w:color w:val="80000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Standard" w:customStyle="1">
    <w:name w:val="Standard"/>
    <w:qFormat/>
    <w:rsid w:val="007d479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val="ca-ES" w:eastAsia="zh-CN" w:bidi="hi-IN"/>
    </w:rPr>
  </w:style>
  <w:style w:type="paragraph" w:styleId="Capalera">
    <w:name w:val="Header"/>
    <w:basedOn w:val="Normal"/>
    <w:link w:val="EncabezadoCar"/>
    <w:uiPriority w:val="99"/>
    <w:unhideWhenUsed/>
    <w:rsid w:val="007d479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ammanacor.com/contractes/" TargetMode="External"/><Relationship Id="rId3" Type="http://schemas.openxmlformats.org/officeDocument/2006/relationships/hyperlink" Target="http://sammanacor.com/wp-content/uploads/2018/02/PPT-2017-10.docx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LibreOffice/5.1.6.2$Linux_X86_64 LibreOffice_project/10m0$Build-2</Application>
  <Pages>2</Pages>
  <Words>642</Words>
  <Characters>3712</Characters>
  <CharactersWithSpaces>4359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2018-02-16T12:34:00Z</dcterms:created>
  <dc:creator>Usuari</dc:creator>
  <dc:description/>
  <dc:language>ca-ES</dc:language>
  <cp:lastModifiedBy/>
  <dcterms:modified xsi:type="dcterms:W3CDTF">2018-02-19T09:12:18Z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